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B8827" w14:textId="77777777" w:rsidR="00F2347A" w:rsidRDefault="0056658F">
      <w:pPr>
        <w:pStyle w:val="Heading1"/>
      </w:pPr>
      <w:r>
        <w:t>Records Schedule Development Worksheet</w:t>
      </w:r>
    </w:p>
    <w:p w14:paraId="1C0313B7" w14:textId="77777777" w:rsidR="00F2347A" w:rsidRDefault="0056658F">
      <w:pPr>
        <w:pStyle w:val="Subtitle"/>
        <w:rPr>
          <w:i/>
          <w:color w:val="404040"/>
        </w:rPr>
      </w:pPr>
      <w:r>
        <w:rPr>
          <w:i/>
          <w:color w:val="404040"/>
        </w:rPr>
        <w:t>Use this worksheet to capture the information you will need to finalize and submit your schedule.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  <w:tblCaption w:val="Records Schedule Development Worksheet"/>
        <w:tblDescription w:val="Two columns collect information for scheduling. The first column lists the type of information to be collected.  The second column is blank so you can enter your own information."/>
      </w:tblPr>
      <w:tblGrid>
        <w:gridCol w:w="3415"/>
        <w:gridCol w:w="5935"/>
      </w:tblGrid>
      <w:tr w:rsidR="00F2347A" w14:paraId="4129FC9B" w14:textId="77777777" w:rsidTr="0056658F">
        <w:trPr>
          <w:cantSplit/>
          <w:tblHeader/>
        </w:trPr>
        <w:tc>
          <w:tcPr>
            <w:tcW w:w="3415" w:type="dxa"/>
            <w:shd w:val="clear" w:color="auto" w:fill="BDD7EE"/>
          </w:tcPr>
          <w:p w14:paraId="3D181B43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Field</w:t>
            </w:r>
          </w:p>
        </w:tc>
        <w:tc>
          <w:tcPr>
            <w:tcW w:w="5935" w:type="dxa"/>
            <w:shd w:val="clear" w:color="auto" w:fill="BDD7EE"/>
          </w:tcPr>
          <w:p w14:paraId="60DAB3A0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Schedule Information</w:t>
            </w:r>
          </w:p>
        </w:tc>
      </w:tr>
      <w:tr w:rsidR="00F2347A" w14:paraId="257D2579" w14:textId="77777777" w:rsidTr="0056658F">
        <w:trPr>
          <w:cantSplit/>
        </w:trPr>
        <w:tc>
          <w:tcPr>
            <w:tcW w:w="3415" w:type="dxa"/>
            <w:shd w:val="clear" w:color="auto" w:fill="BDD7EE"/>
          </w:tcPr>
          <w:p w14:paraId="02CCAD57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Agency or Establishment</w:t>
            </w:r>
          </w:p>
        </w:tc>
        <w:tc>
          <w:tcPr>
            <w:tcW w:w="5935" w:type="dxa"/>
          </w:tcPr>
          <w:p w14:paraId="01228CB8" w14:textId="10EA66A5" w:rsidR="00F2347A" w:rsidRDefault="00F2347A"/>
        </w:tc>
      </w:tr>
      <w:tr w:rsidR="00F2347A" w14:paraId="365CEF73" w14:textId="77777777" w:rsidTr="0056658F">
        <w:trPr>
          <w:cantSplit/>
        </w:trPr>
        <w:tc>
          <w:tcPr>
            <w:tcW w:w="3415" w:type="dxa"/>
            <w:shd w:val="clear" w:color="auto" w:fill="BDD7EE"/>
          </w:tcPr>
          <w:p w14:paraId="4D134707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Records Schedule applies to</w:t>
            </w:r>
          </w:p>
        </w:tc>
        <w:tc>
          <w:tcPr>
            <w:tcW w:w="5935" w:type="dxa"/>
          </w:tcPr>
          <w:p w14:paraId="7798A773" w14:textId="0B70767A" w:rsidR="00F2347A" w:rsidRDefault="00F2347A"/>
        </w:tc>
      </w:tr>
      <w:tr w:rsidR="00F2347A" w14:paraId="34FAEF50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265ACE3E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Schedule Subject</w:t>
            </w:r>
          </w:p>
          <w:p w14:paraId="04A6F499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(A short title for the schedule.)</w:t>
            </w:r>
          </w:p>
        </w:tc>
        <w:tc>
          <w:tcPr>
            <w:tcW w:w="5935" w:type="dxa"/>
            <w:vAlign w:val="bottom"/>
          </w:tcPr>
          <w:p w14:paraId="14023D6B" w14:textId="747DD213" w:rsidR="00F2347A" w:rsidRDefault="00F2347A"/>
        </w:tc>
      </w:tr>
      <w:tr w:rsidR="00F2347A" w14:paraId="74A03F6E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19BBA7CE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Internal agency concurrences</w:t>
            </w:r>
          </w:p>
          <w:p w14:paraId="4F215836" w14:textId="77777777" w:rsidR="00F2347A" w:rsidRDefault="0056658F">
            <w:r>
              <w:rPr>
                <w:i/>
                <w:color w:val="404040"/>
              </w:rPr>
              <w:t>(Note how you are documenting the internal schedule review and approval process</w:t>
            </w:r>
            <w:r>
              <w:t>)</w:t>
            </w:r>
          </w:p>
        </w:tc>
        <w:tc>
          <w:tcPr>
            <w:tcW w:w="5935" w:type="dxa"/>
            <w:vAlign w:val="bottom"/>
          </w:tcPr>
          <w:p w14:paraId="4D41E94E" w14:textId="77777777" w:rsidR="00F2347A" w:rsidRDefault="00F2347A"/>
        </w:tc>
      </w:tr>
      <w:tr w:rsidR="00F2347A" w14:paraId="0AD2E667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42AE66F5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Background Information</w:t>
            </w:r>
          </w:p>
          <w:p w14:paraId="37B0928E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(Note any background information relevant to the schedule, such as information about the mission of the offices using the schedule or any underlying s</w:t>
            </w:r>
            <w:r>
              <w:rPr>
                <w:i/>
                <w:color w:val="404040"/>
              </w:rPr>
              <w:t>tatutes and regulations related to the schedule.)</w:t>
            </w:r>
          </w:p>
        </w:tc>
        <w:tc>
          <w:tcPr>
            <w:tcW w:w="5935" w:type="dxa"/>
            <w:vAlign w:val="bottom"/>
          </w:tcPr>
          <w:p w14:paraId="0BF32B5B" w14:textId="77777777" w:rsidR="00F2347A" w:rsidRDefault="00F2347A"/>
        </w:tc>
      </w:tr>
      <w:tr w:rsidR="00F2347A" w14:paraId="6A0EF228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57DDB490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Overview Title and Description</w:t>
            </w:r>
          </w:p>
          <w:p w14:paraId="6F64EC86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(An Overview is an optional, descriptive heading with information used to group related items under that heading.  Do not use if documenting a single item.)</w:t>
            </w:r>
          </w:p>
        </w:tc>
        <w:tc>
          <w:tcPr>
            <w:tcW w:w="5935" w:type="dxa"/>
            <w:vAlign w:val="bottom"/>
          </w:tcPr>
          <w:p w14:paraId="0DD2C652" w14:textId="77777777" w:rsidR="00F2347A" w:rsidRDefault="00F2347A"/>
        </w:tc>
      </w:tr>
      <w:tr w:rsidR="00F2347A" w14:paraId="0378232A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5A6CD57A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Item Title</w:t>
            </w:r>
          </w:p>
          <w:p w14:paraId="1C468735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 xml:space="preserve">(A </w:t>
            </w:r>
            <w:r>
              <w:rPr>
                <w:i/>
                <w:color w:val="404040"/>
              </w:rPr>
              <w:t>name clearly representing the records being described by the schedule.  The title should be meaningful to agency personnel.)</w:t>
            </w:r>
          </w:p>
        </w:tc>
        <w:tc>
          <w:tcPr>
            <w:tcW w:w="5935" w:type="dxa"/>
            <w:vAlign w:val="bottom"/>
          </w:tcPr>
          <w:p w14:paraId="58BDC695" w14:textId="77777777" w:rsidR="00F2347A" w:rsidRDefault="00F2347A"/>
        </w:tc>
      </w:tr>
      <w:tr w:rsidR="00F2347A" w14:paraId="7FF4AF96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32E9BE5A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Item Description</w:t>
            </w:r>
          </w:p>
          <w:p w14:paraId="4C385019" w14:textId="77777777" w:rsidR="00F2347A" w:rsidRDefault="0056658F">
            <w:pPr>
              <w:rPr>
                <w:i/>
              </w:rPr>
            </w:pPr>
            <w:r>
              <w:rPr>
                <w:i/>
              </w:rPr>
              <w:t>(Include clear, concise information about the record content and the function for which the records are used.)</w:t>
            </w:r>
          </w:p>
        </w:tc>
        <w:tc>
          <w:tcPr>
            <w:tcW w:w="5935" w:type="dxa"/>
            <w:vAlign w:val="bottom"/>
          </w:tcPr>
          <w:p w14:paraId="27659AE9" w14:textId="77777777" w:rsidR="00F2347A" w:rsidRDefault="00F2347A"/>
        </w:tc>
      </w:tr>
      <w:tr w:rsidR="00F2347A" w14:paraId="34C89BC4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6901109D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Final Disposition</w:t>
            </w:r>
          </w:p>
          <w:p w14:paraId="68E75271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(Indicate whether you are proposing the records as Temporary or Permanent.)</w:t>
            </w:r>
          </w:p>
        </w:tc>
        <w:tc>
          <w:tcPr>
            <w:tcW w:w="5935" w:type="dxa"/>
            <w:vAlign w:val="bottom"/>
          </w:tcPr>
          <w:p w14:paraId="0D52991D" w14:textId="77777777" w:rsidR="00F2347A" w:rsidRDefault="00F2347A"/>
        </w:tc>
      </w:tr>
      <w:tr w:rsidR="00F2347A" w14:paraId="0ACD1379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0F0C8AD1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Is this item media neutral?</w:t>
            </w:r>
          </w:p>
          <w:p w14:paraId="6F363AE1" w14:textId="77777777" w:rsidR="00F2347A" w:rsidRDefault="0056658F">
            <w:pPr>
              <w:rPr>
                <w:i/>
              </w:rPr>
            </w:pPr>
            <w:r>
              <w:rPr>
                <w:i/>
              </w:rPr>
              <w:t>(If records being s</w:t>
            </w:r>
            <w:r>
              <w:rPr>
                <w:i/>
              </w:rPr>
              <w:t>cheduled are media-specific, indicate “No.”)</w:t>
            </w:r>
          </w:p>
        </w:tc>
        <w:tc>
          <w:tcPr>
            <w:tcW w:w="5935" w:type="dxa"/>
            <w:vAlign w:val="bottom"/>
          </w:tcPr>
          <w:p w14:paraId="0E7DCA78" w14:textId="77777777" w:rsidR="00F2347A" w:rsidRDefault="00F2347A"/>
        </w:tc>
      </w:tr>
      <w:tr w:rsidR="00F2347A" w14:paraId="22FB4813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7870AD12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lastRenderedPageBreak/>
              <w:t>Do any of the records covered by this item currently exist in electronic format(s) other than email and word processing?</w:t>
            </w:r>
          </w:p>
          <w:p w14:paraId="15AC7A83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(If the files exist in electronic formats other than email and word processing, indicate</w:t>
            </w:r>
            <w:r>
              <w:rPr>
                <w:i/>
                <w:color w:val="404040"/>
              </w:rPr>
              <w:t xml:space="preserve"> “Yes.”)</w:t>
            </w:r>
          </w:p>
        </w:tc>
        <w:tc>
          <w:tcPr>
            <w:tcW w:w="5935" w:type="dxa"/>
            <w:vAlign w:val="bottom"/>
          </w:tcPr>
          <w:p w14:paraId="14E4A785" w14:textId="77777777" w:rsidR="00F2347A" w:rsidRDefault="00F2347A"/>
        </w:tc>
      </w:tr>
      <w:tr w:rsidR="00F2347A" w14:paraId="30AEAD42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1D08C191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Do any of the records covered by this item exist as structured electronic data?</w:t>
            </w:r>
          </w:p>
          <w:p w14:paraId="73F6A825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(If the records exist as a database or fielded data, indicate “Yes.”)</w:t>
            </w:r>
          </w:p>
        </w:tc>
        <w:tc>
          <w:tcPr>
            <w:tcW w:w="5935" w:type="dxa"/>
            <w:vAlign w:val="bottom"/>
          </w:tcPr>
          <w:p w14:paraId="589D96CA" w14:textId="77777777" w:rsidR="00F2347A" w:rsidRDefault="00F2347A"/>
        </w:tc>
      </w:tr>
      <w:tr w:rsidR="00F2347A" w14:paraId="4638A233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383989B4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Manual Citation Information</w:t>
            </w:r>
          </w:p>
          <w:p w14:paraId="1264983C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(Enter the agency records disposition manual title and citation information. (Optional))</w:t>
            </w:r>
          </w:p>
        </w:tc>
        <w:tc>
          <w:tcPr>
            <w:tcW w:w="5935" w:type="dxa"/>
            <w:vAlign w:val="bottom"/>
          </w:tcPr>
          <w:p w14:paraId="3830E11B" w14:textId="77777777" w:rsidR="00F2347A" w:rsidRDefault="00F2347A"/>
        </w:tc>
      </w:tr>
      <w:tr w:rsidR="00F2347A" w14:paraId="4DFCD602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05B34CC2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GRS or Superseded Authority Citation</w:t>
            </w:r>
          </w:p>
          <w:p w14:paraId="4A9453DE" w14:textId="77777777" w:rsidR="00F2347A" w:rsidRDefault="0056658F">
            <w:pPr>
              <w:rPr>
                <w:i/>
              </w:rPr>
            </w:pPr>
            <w:r>
              <w:rPr>
                <w:i/>
              </w:rPr>
              <w:t>(Use only if requesting an exception to the retention specified in the GRS or superseding an existing, approved agency schedule.</w:t>
            </w:r>
            <w:r>
              <w:rPr>
                <w:i/>
              </w:rPr>
              <w:t>)</w:t>
            </w:r>
          </w:p>
        </w:tc>
        <w:tc>
          <w:tcPr>
            <w:tcW w:w="5935" w:type="dxa"/>
            <w:vAlign w:val="bottom"/>
          </w:tcPr>
          <w:p w14:paraId="376237A0" w14:textId="77777777" w:rsidR="00F2347A" w:rsidRDefault="00F2347A"/>
        </w:tc>
      </w:tr>
      <w:tr w:rsidR="00F2347A" w14:paraId="74709BFA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77AADF3E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Disposition Instructions:  Cutoff</w:t>
            </w:r>
          </w:p>
          <w:p w14:paraId="71434987" w14:textId="77777777" w:rsidR="00F2347A" w:rsidRDefault="0056658F">
            <w:pPr>
              <w:rPr>
                <w:i/>
              </w:rPr>
            </w:pPr>
            <w:r>
              <w:rPr>
                <w:i/>
              </w:rPr>
              <w:t>(Include the cutoff, such as calendar year, fiscal year, etc.)</w:t>
            </w:r>
          </w:p>
        </w:tc>
        <w:tc>
          <w:tcPr>
            <w:tcW w:w="5935" w:type="dxa"/>
            <w:vAlign w:val="bottom"/>
          </w:tcPr>
          <w:p w14:paraId="3D68B18F" w14:textId="77777777" w:rsidR="00F2347A" w:rsidRDefault="00F2347A"/>
        </w:tc>
      </w:tr>
      <w:tr w:rsidR="00F2347A" w14:paraId="4338A4D1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1F1CCEA4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Disposition Instructions: Transfer to Inactive Storage</w:t>
            </w:r>
          </w:p>
          <w:p w14:paraId="2F303721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(Include information about when and where you are sending the records for inactive storage.)</w:t>
            </w:r>
          </w:p>
        </w:tc>
        <w:tc>
          <w:tcPr>
            <w:tcW w:w="5935" w:type="dxa"/>
            <w:vAlign w:val="bottom"/>
          </w:tcPr>
          <w:p w14:paraId="67BFC6C0" w14:textId="77777777" w:rsidR="00F2347A" w:rsidRDefault="00F2347A"/>
        </w:tc>
      </w:tr>
      <w:tr w:rsidR="00F2347A" w14:paraId="6F9F544F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6F17C36F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Retention Period</w:t>
            </w:r>
          </w:p>
          <w:p w14:paraId="7DB16D89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(The length of time before temporary records are to be destroyed or permanent records are to be transferred to the National Archives.)</w:t>
            </w:r>
          </w:p>
        </w:tc>
        <w:tc>
          <w:tcPr>
            <w:tcW w:w="5935" w:type="dxa"/>
            <w:vAlign w:val="bottom"/>
          </w:tcPr>
          <w:p w14:paraId="1AC4167C" w14:textId="77777777" w:rsidR="00F2347A" w:rsidRDefault="00F2347A"/>
        </w:tc>
      </w:tr>
      <w:tr w:rsidR="00F2347A" w14:paraId="1AA46BC6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4E723C8E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Tempora</w:t>
            </w:r>
            <w:r>
              <w:rPr>
                <w:b/>
              </w:rPr>
              <w:t>ry Records: GAO Approval</w:t>
            </w:r>
          </w:p>
          <w:p w14:paraId="0F89F61F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(Indicate whether GAO approval is needed for this item)</w:t>
            </w:r>
          </w:p>
        </w:tc>
        <w:tc>
          <w:tcPr>
            <w:tcW w:w="5935" w:type="dxa"/>
            <w:vAlign w:val="bottom"/>
          </w:tcPr>
          <w:p w14:paraId="3AB3B145" w14:textId="77777777" w:rsidR="00F2347A" w:rsidRDefault="00F2347A"/>
        </w:tc>
      </w:tr>
      <w:tr w:rsidR="00F2347A" w14:paraId="65D5200F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30C75E40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Permanent Records: Date span of initial transfer of records to the National Archives.</w:t>
            </w:r>
          </w:p>
        </w:tc>
        <w:tc>
          <w:tcPr>
            <w:tcW w:w="5935" w:type="dxa"/>
            <w:vAlign w:val="bottom"/>
          </w:tcPr>
          <w:p w14:paraId="6B77967D" w14:textId="77777777" w:rsidR="00F2347A" w:rsidRDefault="00F2347A"/>
        </w:tc>
      </w:tr>
      <w:tr w:rsidR="00F2347A" w14:paraId="38A7024E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3C3BD9F5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Permanent Records: How frequently will your agency transfer these records to the National Archives?</w:t>
            </w:r>
          </w:p>
        </w:tc>
        <w:tc>
          <w:tcPr>
            <w:tcW w:w="5935" w:type="dxa"/>
            <w:vAlign w:val="bottom"/>
          </w:tcPr>
          <w:p w14:paraId="5F25652B" w14:textId="77777777" w:rsidR="00F2347A" w:rsidRDefault="00F2347A"/>
        </w:tc>
      </w:tr>
      <w:tr w:rsidR="00F2347A" w14:paraId="052EC9CD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7A104273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lastRenderedPageBreak/>
              <w:t>Permanent Records: Estimated current volume and annual accumulation.</w:t>
            </w:r>
          </w:p>
        </w:tc>
        <w:tc>
          <w:tcPr>
            <w:tcW w:w="5935" w:type="dxa"/>
            <w:vAlign w:val="bottom"/>
          </w:tcPr>
          <w:p w14:paraId="5CD226FE" w14:textId="77777777" w:rsidR="00F2347A" w:rsidRDefault="00F2347A"/>
        </w:tc>
      </w:tr>
      <w:tr w:rsidR="00F2347A" w14:paraId="162E6C19" w14:textId="77777777" w:rsidTr="0056658F">
        <w:trPr>
          <w:cantSplit/>
          <w:trHeight w:val="1040"/>
        </w:trPr>
        <w:tc>
          <w:tcPr>
            <w:tcW w:w="3415" w:type="dxa"/>
            <w:shd w:val="clear" w:color="auto" w:fill="BDD7EE"/>
            <w:vAlign w:val="bottom"/>
          </w:tcPr>
          <w:p w14:paraId="6F0063AF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Other information or notes for this schedule.</w:t>
            </w:r>
          </w:p>
        </w:tc>
        <w:tc>
          <w:tcPr>
            <w:tcW w:w="5935" w:type="dxa"/>
            <w:vAlign w:val="bottom"/>
          </w:tcPr>
          <w:p w14:paraId="7CFD22D6" w14:textId="77777777" w:rsidR="00F2347A" w:rsidRDefault="00F2347A"/>
        </w:tc>
      </w:tr>
    </w:tbl>
    <w:p w14:paraId="0DF5B468" w14:textId="77777777" w:rsidR="00F2347A" w:rsidRDefault="00F2347A"/>
    <w:p w14:paraId="2616AB89" w14:textId="77777777" w:rsidR="00F2347A" w:rsidRDefault="0056658F">
      <w:r>
        <w:br w:type="page"/>
      </w:r>
    </w:p>
    <w:p w14:paraId="4EBF719F" w14:textId="77777777" w:rsidR="00F2347A" w:rsidRDefault="0056658F">
      <w:pPr>
        <w:pStyle w:val="Heading1"/>
      </w:pPr>
      <w:r>
        <w:lastRenderedPageBreak/>
        <w:t>Records Schedule Development Worksheet</w:t>
      </w:r>
    </w:p>
    <w:p w14:paraId="2176CC36" w14:textId="77777777" w:rsidR="00F2347A" w:rsidRDefault="0056658F">
      <w:pPr>
        <w:pStyle w:val="Subtitle"/>
        <w:rPr>
          <w:i/>
          <w:color w:val="404040"/>
        </w:rPr>
      </w:pPr>
      <w:r>
        <w:rPr>
          <w:i/>
          <w:color w:val="404040"/>
        </w:rPr>
        <w:t>Use this worksheet to capture the information you will need to finalize and submit your schedule.</w:t>
      </w: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  <w:tblCaption w:val="Records Schedule Development Worksheet Copy 2"/>
        <w:tblDescription w:val="Two columns collect information for scheduling. The first column lists the type of information to be collected.  The second column is blank so you can enter your own information."/>
      </w:tblPr>
      <w:tblGrid>
        <w:gridCol w:w="3415"/>
        <w:gridCol w:w="5935"/>
      </w:tblGrid>
      <w:tr w:rsidR="00F2347A" w14:paraId="4B42D042" w14:textId="77777777" w:rsidTr="0056658F">
        <w:trPr>
          <w:cantSplit/>
          <w:tblHeader/>
        </w:trPr>
        <w:tc>
          <w:tcPr>
            <w:tcW w:w="3415" w:type="dxa"/>
            <w:shd w:val="clear" w:color="auto" w:fill="BDD7EE"/>
          </w:tcPr>
          <w:p w14:paraId="6584F939" w14:textId="77777777" w:rsidR="00F2347A" w:rsidRDefault="0056658F">
            <w:pPr>
              <w:rPr>
                <w:b/>
              </w:rPr>
            </w:pPr>
            <w:bookmarkStart w:id="0" w:name="_GoBack" w:colFirst="0" w:colLast="2"/>
            <w:r>
              <w:rPr>
                <w:b/>
              </w:rPr>
              <w:t>Field</w:t>
            </w:r>
          </w:p>
        </w:tc>
        <w:tc>
          <w:tcPr>
            <w:tcW w:w="5935" w:type="dxa"/>
            <w:shd w:val="clear" w:color="auto" w:fill="BDD7EE"/>
          </w:tcPr>
          <w:p w14:paraId="3959F618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Schedule Information</w:t>
            </w:r>
          </w:p>
        </w:tc>
      </w:tr>
      <w:bookmarkEnd w:id="0"/>
      <w:tr w:rsidR="00F2347A" w14:paraId="0E16C596" w14:textId="77777777" w:rsidTr="0056658F">
        <w:trPr>
          <w:cantSplit/>
        </w:trPr>
        <w:tc>
          <w:tcPr>
            <w:tcW w:w="3415" w:type="dxa"/>
            <w:shd w:val="clear" w:color="auto" w:fill="BDD7EE"/>
          </w:tcPr>
          <w:p w14:paraId="5D3C5023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Agency or Establishment</w:t>
            </w:r>
          </w:p>
        </w:tc>
        <w:tc>
          <w:tcPr>
            <w:tcW w:w="5935" w:type="dxa"/>
          </w:tcPr>
          <w:p w14:paraId="6DDB3896" w14:textId="19F1261B" w:rsidR="00F2347A" w:rsidRDefault="00F2347A"/>
        </w:tc>
      </w:tr>
      <w:tr w:rsidR="00F2347A" w14:paraId="30C59598" w14:textId="77777777" w:rsidTr="0056658F">
        <w:trPr>
          <w:cantSplit/>
        </w:trPr>
        <w:tc>
          <w:tcPr>
            <w:tcW w:w="3415" w:type="dxa"/>
            <w:shd w:val="clear" w:color="auto" w:fill="BDD7EE"/>
          </w:tcPr>
          <w:p w14:paraId="1AA6BEF8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Records Schedule applies to</w:t>
            </w:r>
          </w:p>
        </w:tc>
        <w:tc>
          <w:tcPr>
            <w:tcW w:w="5935" w:type="dxa"/>
          </w:tcPr>
          <w:p w14:paraId="09F901C5" w14:textId="534F8F62" w:rsidR="00F2347A" w:rsidRDefault="00F2347A"/>
        </w:tc>
      </w:tr>
      <w:tr w:rsidR="00F2347A" w14:paraId="181D2E78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2708B672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Schedule Subject</w:t>
            </w:r>
          </w:p>
          <w:p w14:paraId="144BFF2B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(A short title for the schedule.)</w:t>
            </w:r>
          </w:p>
        </w:tc>
        <w:tc>
          <w:tcPr>
            <w:tcW w:w="5935" w:type="dxa"/>
            <w:vAlign w:val="bottom"/>
          </w:tcPr>
          <w:p w14:paraId="4288E099" w14:textId="2E3C7792" w:rsidR="00F2347A" w:rsidRDefault="00F2347A"/>
        </w:tc>
      </w:tr>
      <w:tr w:rsidR="00F2347A" w14:paraId="5994D3C5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328C5FC0" w14:textId="77777777" w:rsidR="00F2347A" w:rsidRDefault="0056658F">
            <w:r>
              <w:rPr>
                <w:b/>
              </w:rPr>
              <w:t xml:space="preserve">Internal agency concurrences </w:t>
            </w:r>
            <w:r>
              <w:rPr>
                <w:i/>
                <w:color w:val="404040"/>
              </w:rPr>
              <w:t xml:space="preserve">(Note how you are documenting the internal schedule review and approval </w:t>
            </w:r>
            <w:r>
              <w:rPr>
                <w:i/>
                <w:color w:val="404040"/>
              </w:rPr>
              <w:t>process</w:t>
            </w:r>
            <w:r>
              <w:t>)</w:t>
            </w:r>
          </w:p>
        </w:tc>
        <w:tc>
          <w:tcPr>
            <w:tcW w:w="5935" w:type="dxa"/>
            <w:vAlign w:val="bottom"/>
          </w:tcPr>
          <w:p w14:paraId="4E421E64" w14:textId="77777777" w:rsidR="00F2347A" w:rsidRDefault="00F2347A"/>
        </w:tc>
      </w:tr>
      <w:tr w:rsidR="00F2347A" w14:paraId="65403C09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3D8D068E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Background Information</w:t>
            </w:r>
          </w:p>
          <w:p w14:paraId="66415531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(Note any background information relevant to the schedule, such as information about the mission of the offices using the schedule or any underlying statutes and regulations related to the schedule.)</w:t>
            </w:r>
          </w:p>
        </w:tc>
        <w:tc>
          <w:tcPr>
            <w:tcW w:w="5935" w:type="dxa"/>
            <w:vAlign w:val="bottom"/>
          </w:tcPr>
          <w:p w14:paraId="736E304F" w14:textId="77777777" w:rsidR="00F2347A" w:rsidRDefault="00F2347A"/>
        </w:tc>
      </w:tr>
      <w:tr w:rsidR="00F2347A" w14:paraId="643985EE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6C4C107D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Overview Title and Description</w:t>
            </w:r>
          </w:p>
          <w:p w14:paraId="3D2188D7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(An Overview is an optional, descriptive heading with information used to group related items under that heading.  Do not use if documenting a single item.)</w:t>
            </w:r>
          </w:p>
        </w:tc>
        <w:tc>
          <w:tcPr>
            <w:tcW w:w="5935" w:type="dxa"/>
            <w:vAlign w:val="bottom"/>
          </w:tcPr>
          <w:p w14:paraId="4A8B7CA4" w14:textId="77777777" w:rsidR="00F2347A" w:rsidRDefault="00F2347A"/>
        </w:tc>
      </w:tr>
      <w:tr w:rsidR="00F2347A" w14:paraId="50E6FAAD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0DD3D9F3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Item Title</w:t>
            </w:r>
          </w:p>
          <w:p w14:paraId="135CF4A1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(A name clearly representing the records being describe</w:t>
            </w:r>
            <w:r>
              <w:rPr>
                <w:i/>
                <w:color w:val="404040"/>
              </w:rPr>
              <w:t>d by the schedule.  The title should be meaningful to agency personnel.)</w:t>
            </w:r>
          </w:p>
        </w:tc>
        <w:tc>
          <w:tcPr>
            <w:tcW w:w="5935" w:type="dxa"/>
            <w:vAlign w:val="bottom"/>
          </w:tcPr>
          <w:p w14:paraId="7021848D" w14:textId="77777777" w:rsidR="00F2347A" w:rsidRDefault="00F2347A"/>
        </w:tc>
      </w:tr>
      <w:tr w:rsidR="00F2347A" w14:paraId="0B07F15D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482B9697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Item Description</w:t>
            </w:r>
          </w:p>
          <w:p w14:paraId="4B3CED3B" w14:textId="77777777" w:rsidR="00F2347A" w:rsidRDefault="0056658F">
            <w:pPr>
              <w:rPr>
                <w:i/>
              </w:rPr>
            </w:pPr>
            <w:r>
              <w:rPr>
                <w:i/>
              </w:rPr>
              <w:t>(Include clear, concise information about the record content and the function for which the records are used.)</w:t>
            </w:r>
          </w:p>
        </w:tc>
        <w:tc>
          <w:tcPr>
            <w:tcW w:w="5935" w:type="dxa"/>
            <w:vAlign w:val="bottom"/>
          </w:tcPr>
          <w:p w14:paraId="7B65CA1F" w14:textId="77777777" w:rsidR="00F2347A" w:rsidRDefault="00F2347A"/>
        </w:tc>
      </w:tr>
      <w:tr w:rsidR="00F2347A" w14:paraId="0BEB1A00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4AC3380E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Final Disposition</w:t>
            </w:r>
          </w:p>
          <w:p w14:paraId="3E4A3E90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(Indicate whether you are proposi</w:t>
            </w:r>
            <w:r>
              <w:rPr>
                <w:i/>
                <w:color w:val="404040"/>
              </w:rPr>
              <w:t>ng the records as Temporary or Permanent.)</w:t>
            </w:r>
          </w:p>
        </w:tc>
        <w:tc>
          <w:tcPr>
            <w:tcW w:w="5935" w:type="dxa"/>
            <w:vAlign w:val="bottom"/>
          </w:tcPr>
          <w:p w14:paraId="414EED1C" w14:textId="77777777" w:rsidR="00F2347A" w:rsidRDefault="00F2347A"/>
        </w:tc>
      </w:tr>
      <w:tr w:rsidR="00F2347A" w14:paraId="12B60FE8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555128C6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Is this item media neutral?</w:t>
            </w:r>
          </w:p>
          <w:p w14:paraId="2596054E" w14:textId="77777777" w:rsidR="00F2347A" w:rsidRDefault="0056658F">
            <w:pPr>
              <w:rPr>
                <w:i/>
              </w:rPr>
            </w:pPr>
            <w:r>
              <w:rPr>
                <w:i/>
              </w:rPr>
              <w:t>(If records being scheduled are media-specific, indicate “No.”)</w:t>
            </w:r>
          </w:p>
        </w:tc>
        <w:tc>
          <w:tcPr>
            <w:tcW w:w="5935" w:type="dxa"/>
            <w:vAlign w:val="bottom"/>
          </w:tcPr>
          <w:p w14:paraId="07563EDB" w14:textId="77777777" w:rsidR="00F2347A" w:rsidRDefault="00F2347A"/>
        </w:tc>
      </w:tr>
      <w:tr w:rsidR="00F2347A" w14:paraId="11E05EC6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6D8D0188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lastRenderedPageBreak/>
              <w:t>Do any of the records covered by this item currently exist in electronic format(s) other than email and word processing?</w:t>
            </w:r>
          </w:p>
          <w:p w14:paraId="5580BED5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(If the files exist in electronic formats other than email and word processing, indicate “Yes.”)</w:t>
            </w:r>
          </w:p>
        </w:tc>
        <w:tc>
          <w:tcPr>
            <w:tcW w:w="5935" w:type="dxa"/>
            <w:vAlign w:val="bottom"/>
          </w:tcPr>
          <w:p w14:paraId="4725D81B" w14:textId="77777777" w:rsidR="00F2347A" w:rsidRDefault="00F2347A"/>
        </w:tc>
      </w:tr>
      <w:tr w:rsidR="00F2347A" w14:paraId="795B2BC1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67A09909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Do any of the records covered by thi</w:t>
            </w:r>
            <w:r>
              <w:rPr>
                <w:b/>
              </w:rPr>
              <w:t>s item exist as structured electronic data?</w:t>
            </w:r>
          </w:p>
          <w:p w14:paraId="171BD693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(If the records exist as a database or fielded data, indicate “Yes.”)</w:t>
            </w:r>
          </w:p>
        </w:tc>
        <w:tc>
          <w:tcPr>
            <w:tcW w:w="5935" w:type="dxa"/>
            <w:vAlign w:val="bottom"/>
          </w:tcPr>
          <w:p w14:paraId="220372E3" w14:textId="77777777" w:rsidR="00F2347A" w:rsidRDefault="00F2347A"/>
        </w:tc>
      </w:tr>
      <w:tr w:rsidR="00F2347A" w14:paraId="7F979AAD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39AA7B48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Manual Citation Information</w:t>
            </w:r>
          </w:p>
          <w:p w14:paraId="5C484FD9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(Enter the agency records disposition manual title and citation information. (Optional))</w:t>
            </w:r>
          </w:p>
        </w:tc>
        <w:tc>
          <w:tcPr>
            <w:tcW w:w="5935" w:type="dxa"/>
            <w:vAlign w:val="bottom"/>
          </w:tcPr>
          <w:p w14:paraId="5D2C17BD" w14:textId="77777777" w:rsidR="00F2347A" w:rsidRDefault="00F2347A"/>
        </w:tc>
      </w:tr>
      <w:tr w:rsidR="00F2347A" w14:paraId="6FF5804F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7615EA10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GRS or Superseded Aut</w:t>
            </w:r>
            <w:r>
              <w:rPr>
                <w:b/>
              </w:rPr>
              <w:t>hority Citation</w:t>
            </w:r>
          </w:p>
          <w:p w14:paraId="41C15489" w14:textId="77777777" w:rsidR="00F2347A" w:rsidRDefault="0056658F">
            <w:pPr>
              <w:rPr>
                <w:i/>
              </w:rPr>
            </w:pPr>
            <w:r>
              <w:rPr>
                <w:i/>
              </w:rPr>
              <w:t>(Use only if requesting an exception to the retention specified in the GRS or superseding an existing, approved agency schedule.)</w:t>
            </w:r>
          </w:p>
        </w:tc>
        <w:tc>
          <w:tcPr>
            <w:tcW w:w="5935" w:type="dxa"/>
            <w:vAlign w:val="bottom"/>
          </w:tcPr>
          <w:p w14:paraId="30D4D4D3" w14:textId="77777777" w:rsidR="00F2347A" w:rsidRDefault="00F2347A"/>
        </w:tc>
      </w:tr>
      <w:tr w:rsidR="00F2347A" w14:paraId="2BE6F547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384858DA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Disposition Instructions:  Cutoff</w:t>
            </w:r>
          </w:p>
          <w:p w14:paraId="4A856A4D" w14:textId="77777777" w:rsidR="00F2347A" w:rsidRDefault="0056658F">
            <w:pPr>
              <w:rPr>
                <w:i/>
              </w:rPr>
            </w:pPr>
            <w:r>
              <w:rPr>
                <w:i/>
              </w:rPr>
              <w:t>(Include the cutoff, such as calendar year, fiscal year, etc.)</w:t>
            </w:r>
          </w:p>
        </w:tc>
        <w:tc>
          <w:tcPr>
            <w:tcW w:w="5935" w:type="dxa"/>
            <w:vAlign w:val="bottom"/>
          </w:tcPr>
          <w:p w14:paraId="7B4BF445" w14:textId="77777777" w:rsidR="00F2347A" w:rsidRDefault="00F2347A"/>
        </w:tc>
      </w:tr>
      <w:tr w:rsidR="00F2347A" w14:paraId="5B2937B6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565C6229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Disposition Instructions: Transfer to Inactive Storage</w:t>
            </w:r>
          </w:p>
          <w:p w14:paraId="312E8FAB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(Include information about when and where you are sending the records for inactive storage.)</w:t>
            </w:r>
          </w:p>
        </w:tc>
        <w:tc>
          <w:tcPr>
            <w:tcW w:w="5935" w:type="dxa"/>
            <w:vAlign w:val="bottom"/>
          </w:tcPr>
          <w:p w14:paraId="624A659E" w14:textId="77777777" w:rsidR="00F2347A" w:rsidRDefault="00F2347A"/>
        </w:tc>
      </w:tr>
      <w:tr w:rsidR="00F2347A" w14:paraId="5255DFFD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574B2EBC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Retention Period</w:t>
            </w:r>
          </w:p>
          <w:p w14:paraId="7A4CD888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(The length of time before temporary records are to be destroyed or permanent records are</w:t>
            </w:r>
            <w:r>
              <w:rPr>
                <w:i/>
                <w:color w:val="404040"/>
              </w:rPr>
              <w:t xml:space="preserve"> to be transferred to the National Archives.)</w:t>
            </w:r>
          </w:p>
        </w:tc>
        <w:tc>
          <w:tcPr>
            <w:tcW w:w="5935" w:type="dxa"/>
            <w:vAlign w:val="bottom"/>
          </w:tcPr>
          <w:p w14:paraId="711BCB5F" w14:textId="77777777" w:rsidR="00F2347A" w:rsidRDefault="00F2347A"/>
        </w:tc>
      </w:tr>
      <w:tr w:rsidR="00F2347A" w14:paraId="5A0279D9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437EDD14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Temporary Records: GAO Approval</w:t>
            </w:r>
          </w:p>
          <w:p w14:paraId="74F41EE1" w14:textId="77777777" w:rsidR="00F2347A" w:rsidRDefault="0056658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(Indicate whether GAO approval is needed for this item)</w:t>
            </w:r>
          </w:p>
        </w:tc>
        <w:tc>
          <w:tcPr>
            <w:tcW w:w="5935" w:type="dxa"/>
            <w:vAlign w:val="bottom"/>
          </w:tcPr>
          <w:p w14:paraId="54519D0A" w14:textId="77777777" w:rsidR="00F2347A" w:rsidRDefault="00F2347A"/>
        </w:tc>
      </w:tr>
      <w:tr w:rsidR="00F2347A" w14:paraId="4FE46F3A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2C096548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Permanent Records: Date span of initial transfer of records to the National Archives.</w:t>
            </w:r>
          </w:p>
        </w:tc>
        <w:tc>
          <w:tcPr>
            <w:tcW w:w="5935" w:type="dxa"/>
            <w:vAlign w:val="bottom"/>
          </w:tcPr>
          <w:p w14:paraId="7F7F40C3" w14:textId="77777777" w:rsidR="00F2347A" w:rsidRDefault="00F2347A"/>
        </w:tc>
      </w:tr>
      <w:tr w:rsidR="00F2347A" w14:paraId="7C382640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098BDD9D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Permanent Records: How frequen</w:t>
            </w:r>
            <w:r>
              <w:rPr>
                <w:b/>
              </w:rPr>
              <w:t>tly will your agency transfer these records to the National Archives?</w:t>
            </w:r>
          </w:p>
        </w:tc>
        <w:tc>
          <w:tcPr>
            <w:tcW w:w="5935" w:type="dxa"/>
            <w:vAlign w:val="bottom"/>
          </w:tcPr>
          <w:p w14:paraId="55C185D5" w14:textId="77777777" w:rsidR="00F2347A" w:rsidRDefault="00F2347A"/>
        </w:tc>
      </w:tr>
      <w:tr w:rsidR="00F2347A" w14:paraId="46947616" w14:textId="77777777" w:rsidTr="0056658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11205858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lastRenderedPageBreak/>
              <w:t>Permanent Records: Estimated current volume and annual accumulation.</w:t>
            </w:r>
          </w:p>
        </w:tc>
        <w:tc>
          <w:tcPr>
            <w:tcW w:w="5935" w:type="dxa"/>
            <w:vAlign w:val="bottom"/>
          </w:tcPr>
          <w:p w14:paraId="20E9DB72" w14:textId="77777777" w:rsidR="00F2347A" w:rsidRDefault="00F2347A"/>
        </w:tc>
      </w:tr>
      <w:tr w:rsidR="00F2347A" w14:paraId="6DCB54C4" w14:textId="77777777" w:rsidTr="0056658F">
        <w:trPr>
          <w:cantSplit/>
          <w:trHeight w:val="1040"/>
        </w:trPr>
        <w:tc>
          <w:tcPr>
            <w:tcW w:w="3415" w:type="dxa"/>
            <w:shd w:val="clear" w:color="auto" w:fill="BDD7EE"/>
            <w:vAlign w:val="bottom"/>
          </w:tcPr>
          <w:p w14:paraId="48830362" w14:textId="77777777" w:rsidR="00F2347A" w:rsidRDefault="0056658F">
            <w:pPr>
              <w:rPr>
                <w:b/>
              </w:rPr>
            </w:pPr>
            <w:r>
              <w:rPr>
                <w:b/>
              </w:rPr>
              <w:t>Other information or notes for this schedule.</w:t>
            </w:r>
          </w:p>
        </w:tc>
        <w:tc>
          <w:tcPr>
            <w:tcW w:w="5935" w:type="dxa"/>
            <w:vAlign w:val="bottom"/>
          </w:tcPr>
          <w:p w14:paraId="652594D3" w14:textId="77777777" w:rsidR="00F2347A" w:rsidRDefault="00F2347A">
            <w:bookmarkStart w:id="1" w:name="_gjdgxs" w:colFirst="0" w:colLast="0"/>
            <w:bookmarkEnd w:id="1"/>
          </w:p>
        </w:tc>
      </w:tr>
    </w:tbl>
    <w:p w14:paraId="2C7FD58C" w14:textId="77777777" w:rsidR="00F2347A" w:rsidRDefault="00F2347A"/>
    <w:p w14:paraId="3F301687" w14:textId="77777777" w:rsidR="00F2347A" w:rsidRDefault="00F2347A"/>
    <w:sectPr w:rsidR="00F2347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47A"/>
    <w:rsid w:val="001E0FB9"/>
    <w:rsid w:val="0056658F"/>
    <w:rsid w:val="00F2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4CAE6"/>
  <w15:docId w15:val="{5DECE8CD-9F9F-469C-B143-B3A19C54D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Pr>
      <w:color w:val="5A5A5A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3</cp:revision>
  <dcterms:created xsi:type="dcterms:W3CDTF">2020-01-13T18:45:00Z</dcterms:created>
  <dcterms:modified xsi:type="dcterms:W3CDTF">2020-01-13T18:47:00Z</dcterms:modified>
</cp:coreProperties>
</file>